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8451D5" w:rsidP="00544912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лоту № 8789</w:t>
            </w:r>
            <w:r w:rsidR="00544912">
              <w:rPr>
                <w:b/>
                <w:bCs/>
                <w:sz w:val="20"/>
                <w:szCs w:val="20"/>
              </w:rPr>
              <w:t xml:space="preserve"> «</w:t>
            </w:r>
            <w:r w:rsidRPr="008451D5">
              <w:rPr>
                <w:b/>
                <w:bCs/>
                <w:sz w:val="20"/>
                <w:szCs w:val="20"/>
              </w:rPr>
              <w:t xml:space="preserve">Поставка </w:t>
            </w:r>
            <w:proofErr w:type="gramStart"/>
            <w:r w:rsidRPr="008451D5">
              <w:rPr>
                <w:b/>
                <w:bCs/>
                <w:sz w:val="20"/>
                <w:szCs w:val="20"/>
              </w:rPr>
              <w:t xml:space="preserve">пиломатериалов </w:t>
            </w:r>
            <w:r w:rsidR="00544912">
              <w:rPr>
                <w:b/>
                <w:bCs/>
                <w:sz w:val="20"/>
                <w:szCs w:val="20"/>
              </w:rPr>
              <w:t>»</w:t>
            </w:r>
            <w:proofErr w:type="gramEnd"/>
            <w:r w:rsidR="00544912">
              <w:rPr>
                <w:b/>
                <w:bCs/>
                <w:sz w:val="20"/>
                <w:szCs w:val="20"/>
              </w:rPr>
              <w:t xml:space="preserve"> </w:t>
            </w:r>
            <w:r w:rsidR="00544912" w:rsidRPr="00DF1510">
              <w:rPr>
                <w:b/>
                <w:sz w:val="20"/>
                <w:szCs w:val="20"/>
              </w:rPr>
              <w:t>для нужд</w:t>
            </w:r>
            <w:r w:rsidR="00544912"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8451D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Мария Александровна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8451D5" w:rsidRPr="008451D5">
              <w:rPr>
                <w:b/>
                <w:bCs/>
                <w:sz w:val="20"/>
                <w:szCs w:val="20"/>
              </w:rPr>
              <w:t xml:space="preserve">44 288,10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5C4231" w:rsidP="004E07A5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>Предоплата 100 %</w:t>
            </w:r>
            <w:bookmarkEnd w:id="0"/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001"/>
        <w:gridCol w:w="2854"/>
        <w:gridCol w:w="1656"/>
        <w:gridCol w:w="487"/>
        <w:gridCol w:w="620"/>
        <w:gridCol w:w="1352"/>
        <w:gridCol w:w="862"/>
      </w:tblGrid>
      <w:tr w:rsidR="008451D5" w:rsidRPr="008451D5" w:rsidTr="008451D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451D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8451D5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8451D5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8451D5" w:rsidRPr="008451D5" w:rsidTr="008451D5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Доска обрезная, 50х100мм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профилированный хвойных пород. </w:t>
            </w:r>
            <w:r w:rsidRPr="008451D5">
              <w:rPr>
                <w:sz w:val="20"/>
                <w:szCs w:val="20"/>
              </w:rPr>
              <w:br/>
              <w:t xml:space="preserve">Номинальные размеры пиломатериалов по толщине и ширине установлены для древесины влажностью 20%. </w:t>
            </w:r>
            <w:r w:rsidRPr="008451D5">
              <w:rPr>
                <w:sz w:val="20"/>
                <w:szCs w:val="20"/>
              </w:rPr>
              <w:br/>
              <w:t xml:space="preserve">Толщина 50 мм </w:t>
            </w:r>
            <w:r w:rsidRPr="008451D5">
              <w:rPr>
                <w:sz w:val="20"/>
                <w:szCs w:val="20"/>
              </w:rPr>
              <w:br/>
              <w:t xml:space="preserve">Ширина 100 мм </w:t>
            </w:r>
            <w:r w:rsidRPr="008451D5">
              <w:rPr>
                <w:sz w:val="20"/>
                <w:szCs w:val="20"/>
              </w:rPr>
              <w:br/>
              <w:t xml:space="preserve">Предельные отклонения от номинальных размеров пиломатериалов мм: +-2мм </w:t>
            </w:r>
            <w:r w:rsidRPr="008451D5">
              <w:rPr>
                <w:sz w:val="20"/>
                <w:szCs w:val="20"/>
              </w:rPr>
              <w:br/>
              <w:t xml:space="preserve">длина 6-6,5 м </w:t>
            </w:r>
            <w:r w:rsidRPr="008451D5">
              <w:rPr>
                <w:sz w:val="20"/>
                <w:szCs w:val="20"/>
              </w:rPr>
              <w:br/>
              <w:t>Требования к качеству- в соответствии с требованиями к сорт 1,2,3 по ГОСТ 8486-86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21 987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</w:tr>
      <w:tr w:rsidR="008451D5" w:rsidRPr="008451D5" w:rsidTr="008451D5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</w:t>
            </w:r>
            <w:proofErr w:type="gramStart"/>
            <w:r w:rsidRPr="008451D5">
              <w:rPr>
                <w:sz w:val="20"/>
                <w:szCs w:val="20"/>
              </w:rPr>
              <w:t>профилированный ,</w:t>
            </w:r>
            <w:proofErr w:type="gramEnd"/>
            <w:r w:rsidRPr="008451D5">
              <w:rPr>
                <w:sz w:val="20"/>
                <w:szCs w:val="20"/>
              </w:rPr>
              <w:t xml:space="preserve"> 100х100мм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профилированный хвойных пород. </w:t>
            </w:r>
            <w:r w:rsidRPr="008451D5">
              <w:rPr>
                <w:sz w:val="20"/>
                <w:szCs w:val="20"/>
              </w:rPr>
              <w:br/>
              <w:t>Номинальные размеры пиломатериалов по толщине и ширине установлены для древесины влажностью 20%.</w:t>
            </w:r>
            <w:r w:rsidRPr="008451D5">
              <w:rPr>
                <w:sz w:val="20"/>
                <w:szCs w:val="20"/>
              </w:rPr>
              <w:br/>
              <w:t>Толщина 100 мм</w:t>
            </w:r>
            <w:r w:rsidRPr="008451D5">
              <w:rPr>
                <w:sz w:val="20"/>
                <w:szCs w:val="20"/>
              </w:rPr>
              <w:br/>
              <w:t xml:space="preserve">Ширина 100 мм </w:t>
            </w:r>
            <w:r w:rsidRPr="008451D5">
              <w:rPr>
                <w:sz w:val="20"/>
                <w:szCs w:val="20"/>
              </w:rPr>
              <w:br/>
              <w:t>Предельные отклонения от номинальных размеров пиломатериалов мм: +-2мм</w:t>
            </w:r>
            <w:r w:rsidRPr="008451D5">
              <w:rPr>
                <w:sz w:val="20"/>
                <w:szCs w:val="20"/>
              </w:rPr>
              <w:br/>
              <w:t>длина 6-6,5 м</w:t>
            </w:r>
            <w:r w:rsidRPr="008451D5">
              <w:rPr>
                <w:sz w:val="20"/>
                <w:szCs w:val="20"/>
              </w:rPr>
              <w:br/>
              <w:t>Требования к качеству- в соответствии с требованиями к сорт 1,2,3 по ГОСТ 8486-86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21 358,8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</w:tr>
      <w:tr w:rsidR="008451D5" w:rsidRPr="008451D5" w:rsidTr="008451D5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</w:t>
            </w:r>
            <w:proofErr w:type="gramStart"/>
            <w:r w:rsidRPr="008451D5">
              <w:rPr>
                <w:sz w:val="20"/>
                <w:szCs w:val="20"/>
              </w:rPr>
              <w:t>профилированный ,</w:t>
            </w:r>
            <w:proofErr w:type="gramEnd"/>
            <w:r w:rsidRPr="008451D5">
              <w:rPr>
                <w:sz w:val="20"/>
                <w:szCs w:val="20"/>
              </w:rPr>
              <w:t xml:space="preserve"> 50х50мм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профилированный хвойных пород. </w:t>
            </w:r>
            <w:r w:rsidRPr="008451D5">
              <w:rPr>
                <w:sz w:val="20"/>
                <w:szCs w:val="20"/>
              </w:rPr>
              <w:br/>
              <w:t>Номинальные размеры пиломатериалов по толщине и ширине установлены для древесины влажностью 20%.</w:t>
            </w:r>
            <w:r w:rsidRPr="008451D5">
              <w:rPr>
                <w:sz w:val="20"/>
                <w:szCs w:val="20"/>
              </w:rPr>
              <w:br/>
              <w:t>Толщина 50 мм</w:t>
            </w:r>
            <w:r w:rsidRPr="008451D5">
              <w:rPr>
                <w:sz w:val="20"/>
                <w:szCs w:val="20"/>
              </w:rPr>
              <w:br/>
              <w:t xml:space="preserve">Ширина 50 мм </w:t>
            </w:r>
            <w:r w:rsidRPr="008451D5">
              <w:rPr>
                <w:sz w:val="20"/>
                <w:szCs w:val="20"/>
              </w:rPr>
              <w:br/>
              <w:t>Предельные отклонения от номинальных размеров пиломатериалов мм: +-2мм</w:t>
            </w:r>
            <w:r w:rsidRPr="008451D5">
              <w:rPr>
                <w:sz w:val="20"/>
                <w:szCs w:val="20"/>
              </w:rPr>
              <w:br/>
              <w:t>длина 3-3,5 м</w:t>
            </w:r>
            <w:r w:rsidRPr="008451D5">
              <w:rPr>
                <w:sz w:val="20"/>
                <w:szCs w:val="20"/>
              </w:rPr>
              <w:br/>
              <w:t>Требования к качеству- в соответствии с требованиями к сорт 1,2,3 по ГОСТ 8486-86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22 615,2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</w:tr>
      <w:tr w:rsidR="008451D5" w:rsidRPr="008451D5" w:rsidTr="008451D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4231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4231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451D5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3701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4EBC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11</cp:revision>
  <cp:lastPrinted>2018-07-11T11:54:00Z</cp:lastPrinted>
  <dcterms:created xsi:type="dcterms:W3CDTF">2023-03-16T08:33:00Z</dcterms:created>
  <dcterms:modified xsi:type="dcterms:W3CDTF">2025-05-05T09:36:00Z</dcterms:modified>
</cp:coreProperties>
</file>